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附件6：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湖北医药学院校友访谈工作注意事项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1.访谈分组：</w:t>
      </w:r>
      <w:r>
        <w:rPr>
          <w:rFonts w:hint="eastAsia" w:ascii="仿宋" w:hAnsi="仿宋" w:eastAsia="仿宋"/>
          <w:sz w:val="32"/>
          <w:szCs w:val="32"/>
        </w:rPr>
        <w:t>各学院成立若干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访谈小组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每组由3名学生和1名指导老师组成</w:t>
      </w:r>
      <w:r>
        <w:rPr>
          <w:rFonts w:hint="eastAsia" w:ascii="仿宋" w:hAnsi="仿宋" w:eastAsia="仿宋"/>
          <w:sz w:val="32"/>
          <w:szCs w:val="32"/>
        </w:rPr>
        <w:t>；访谈小组要加强团队分工协作，提前掌握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</w:rPr>
        <w:t>被访对象信息和特点，</w:t>
      </w:r>
      <w:r>
        <w:rPr>
          <w:rFonts w:hint="eastAsia" w:ascii="仿宋" w:hAnsi="仿宋" w:eastAsia="仿宋"/>
          <w:sz w:val="32"/>
          <w:szCs w:val="32"/>
        </w:rPr>
        <w:t>注重访谈实效；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考虑到交通便利等因素，</w:t>
      </w:r>
      <w:r>
        <w:rPr>
          <w:rFonts w:hint="eastAsia" w:ascii="仿宋" w:hAnsi="仿宋" w:eastAsia="仿宋"/>
          <w:sz w:val="32"/>
          <w:szCs w:val="32"/>
        </w:rPr>
        <w:t>学院可根据访谈对象实际情况调整团队人员构成。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2.访谈形式：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</w:rPr>
        <w:t>一般为座谈、采访和学习参观等，以线下面对面访谈为主，辅以在线采访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3.访谈任务：</w:t>
      </w:r>
      <w:r>
        <w:rPr>
          <w:rFonts w:hint="eastAsia" w:ascii="仿宋" w:hAnsi="仿宋" w:eastAsia="仿宋"/>
          <w:sz w:val="32"/>
          <w:szCs w:val="32"/>
        </w:rPr>
        <w:t>收集校友基本信息，按照访谈提纲和校友的具体情况、感兴趣的话题了解校友的成长经历和工作业绩并做好访谈记录，收集校友对母校祝福视频或题字、校友生活照和访谈现场照片各一张，撰写一篇2000字以上的校友访谈实录等；同时，可以收集整理杰出校友的事迹材料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4.材料整理：</w:t>
      </w:r>
      <w:r>
        <w:rPr>
          <w:rFonts w:hint="eastAsia" w:ascii="仿宋" w:hAnsi="仿宋" w:eastAsia="仿宋"/>
          <w:sz w:val="32"/>
          <w:szCs w:val="32"/>
        </w:rPr>
        <w:t>各访谈小组要做好访谈原始记录与素材收集整理工作，特别要做好访谈前期、访谈过程及访谈后期的文字、照片、音频、视频和校友寄语等材料的积累与整理，为撰写材料提供真实资料。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.安全提示：</w:t>
      </w:r>
      <w:r>
        <w:rPr>
          <w:rFonts w:hint="eastAsia" w:ascii="仿宋" w:hAnsi="仿宋" w:eastAsia="仿宋"/>
          <w:sz w:val="32"/>
          <w:szCs w:val="32"/>
        </w:rPr>
        <w:t>在访谈过程中，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小组成员</w:t>
      </w:r>
      <w:r>
        <w:rPr>
          <w:rFonts w:hint="eastAsia" w:ascii="仿宋" w:hAnsi="仿宋" w:eastAsia="仿宋"/>
          <w:sz w:val="32"/>
          <w:szCs w:val="32"/>
        </w:rPr>
        <w:t>须强化安全意识，遵守交通规则,防盗防骗,避免与他人发生纠纷，有困难或疑惑及时联系指导老师或学院给予支持帮助；须注意形象、佩戴校徽、着装整洁、文明礼貌,充分展示个人良好素质和学校良好形象。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8E42307"/>
    <w:rsid w:val="19037FE5"/>
    <w:rsid w:val="19C63C56"/>
    <w:rsid w:val="1B9E5DA3"/>
    <w:rsid w:val="1BA073E1"/>
    <w:rsid w:val="1D4F1A4B"/>
    <w:rsid w:val="1ECB3353"/>
    <w:rsid w:val="1ECD2CBB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9EE0397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1292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2024-12-30T06:45:17Z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